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C2" w:rsidRPr="005F3CD0" w:rsidRDefault="00E555C2" w:rsidP="00E555C2">
      <w:pPr>
        <w:pStyle w:val="a3"/>
        <w:jc w:val="center"/>
        <w:rPr>
          <w:b/>
          <w:bCs/>
          <w:sz w:val="28"/>
          <w:szCs w:val="28"/>
        </w:rPr>
      </w:pPr>
      <w:r w:rsidRPr="005F3CD0">
        <w:rPr>
          <w:b/>
          <w:bCs/>
          <w:sz w:val="28"/>
          <w:szCs w:val="28"/>
        </w:rPr>
        <w:t>Тема: «Подобные слагаемые»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</w:rPr>
        <w:t>Цели урока: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1. Дать понятие подобных слагаемых.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2. Отработка навыков приведения подобных слагаемых.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3. Развитие навыков самостоятельной работы. 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4. Воспитание умений применять полученные знания в конкретной ситуации.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  <w:lang w:val="en-US"/>
        </w:rPr>
        <w:t>II</w:t>
      </w:r>
      <w:r w:rsidRPr="005F3CD0">
        <w:rPr>
          <w:sz w:val="28"/>
          <w:szCs w:val="28"/>
        </w:rPr>
        <w:t>. 1. Развитие мыслительных операций: анализ, сравнение, обобщение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2. Расширение кругозора учащихся.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  <w:lang w:val="en-US"/>
        </w:rPr>
        <w:t>III</w:t>
      </w:r>
      <w:r w:rsidRPr="005F3CD0">
        <w:rPr>
          <w:sz w:val="28"/>
          <w:szCs w:val="28"/>
        </w:rPr>
        <w:t>. 1. Воспитание культуры оформления записей.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2. Воспитание самостоятельности, ответственности. 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3. Воспитание интереса к предмету. 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7C6DDD">
        <w:rPr>
          <w:b/>
          <w:bCs/>
          <w:sz w:val="28"/>
          <w:szCs w:val="28"/>
        </w:rPr>
        <w:t>Тип урока:</w:t>
      </w:r>
      <w:r w:rsidRPr="005F3CD0">
        <w:rPr>
          <w:sz w:val="28"/>
          <w:szCs w:val="28"/>
        </w:rPr>
        <w:t xml:space="preserve"> изучение нового материала</w:t>
      </w:r>
    </w:p>
    <w:p w:rsidR="00E555C2" w:rsidRPr="005F3CD0" w:rsidRDefault="00E555C2" w:rsidP="00E555C2">
      <w:pPr>
        <w:pStyle w:val="a3"/>
        <w:rPr>
          <w:i/>
          <w:iCs/>
          <w:sz w:val="28"/>
          <w:szCs w:val="28"/>
        </w:rPr>
      </w:pPr>
      <w:r w:rsidRPr="007C6DDD">
        <w:rPr>
          <w:b/>
          <w:bCs/>
          <w:sz w:val="28"/>
          <w:szCs w:val="28"/>
        </w:rPr>
        <w:t>Оборудование:</w:t>
      </w:r>
      <w:r w:rsidRPr="005F3CD0">
        <w:rPr>
          <w:sz w:val="28"/>
          <w:szCs w:val="28"/>
        </w:rPr>
        <w:t xml:space="preserve"> проектор, плакаты с высказываниями, карточки с заданиями, тесты, слайдовая презентация </w:t>
      </w:r>
      <w:r w:rsidRPr="005F3CD0">
        <w:rPr>
          <w:sz w:val="28"/>
          <w:szCs w:val="28"/>
          <w:lang w:val="en-US"/>
        </w:rPr>
        <w:t>PowerPoint</w:t>
      </w:r>
      <w:r w:rsidRPr="005F3CD0">
        <w:rPr>
          <w:sz w:val="28"/>
          <w:szCs w:val="28"/>
        </w:rPr>
        <w:t>.</w:t>
      </w:r>
    </w:p>
    <w:p w:rsidR="00E555C2" w:rsidRPr="005F3CD0" w:rsidRDefault="00E555C2" w:rsidP="00E555C2">
      <w:pPr>
        <w:pStyle w:val="a3"/>
        <w:rPr>
          <w:i/>
          <w:iCs/>
          <w:sz w:val="28"/>
          <w:szCs w:val="28"/>
        </w:rPr>
      </w:pPr>
      <w:r w:rsidRPr="005F3CD0">
        <w:rPr>
          <w:i/>
          <w:iCs/>
          <w:sz w:val="28"/>
          <w:szCs w:val="28"/>
        </w:rPr>
        <w:t xml:space="preserve">«Математическая задача иногда столь же увлекательна, как и кроссворд, и наряженная умственная работа может быть столь же желанным упражнением, как стремительный теннис» </w:t>
      </w:r>
      <w:r w:rsidRPr="005F3CD0">
        <w:rPr>
          <w:sz w:val="28"/>
          <w:szCs w:val="28"/>
        </w:rPr>
        <w:t>Д. Пойа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</w:rPr>
        <w:t>Ход урока: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Вступительное слово. 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С тех пор, как существует мирозданье,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Такого нет, </w:t>
      </w:r>
      <w:proofErr w:type="gramStart"/>
      <w:r w:rsidRPr="005F3CD0">
        <w:rPr>
          <w:sz w:val="28"/>
          <w:szCs w:val="28"/>
        </w:rPr>
        <w:t>кто б не</w:t>
      </w:r>
      <w:proofErr w:type="gramEnd"/>
      <w:r w:rsidRPr="005F3CD0">
        <w:rPr>
          <w:sz w:val="28"/>
          <w:szCs w:val="28"/>
        </w:rPr>
        <w:t xml:space="preserve"> нуждался в знанье.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Какой мы не возьмём язык и век, </w:t>
      </w:r>
    </w:p>
    <w:p w:rsidR="00E555C2" w:rsidRPr="005F3CD0" w:rsidRDefault="00E555C2" w:rsidP="00E555C2">
      <w:pPr>
        <w:pStyle w:val="a3"/>
        <w:rPr>
          <w:i/>
          <w:iCs/>
          <w:sz w:val="28"/>
          <w:szCs w:val="28"/>
        </w:rPr>
      </w:pPr>
      <w:r w:rsidRPr="005F3CD0">
        <w:rPr>
          <w:sz w:val="28"/>
          <w:szCs w:val="28"/>
        </w:rPr>
        <w:t>-Всегда стремился к знанью человек…</w:t>
      </w:r>
    </w:p>
    <w:p w:rsidR="00E555C2" w:rsidRDefault="00E555C2" w:rsidP="00E555C2">
      <w:pPr>
        <w:pStyle w:val="a3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</w:t>
      </w:r>
      <w:r w:rsidRPr="005F3CD0">
        <w:rPr>
          <w:i/>
          <w:iCs/>
          <w:sz w:val="28"/>
          <w:szCs w:val="28"/>
        </w:rPr>
        <w:t>Рудаки</w:t>
      </w:r>
    </w:p>
    <w:p w:rsidR="00E555C2" w:rsidRPr="00044BE2" w:rsidRDefault="00E555C2" w:rsidP="00E555C2">
      <w:pPr>
        <w:pStyle w:val="a3"/>
        <w:rPr>
          <w:b/>
          <w:bCs/>
          <w:sz w:val="28"/>
          <w:szCs w:val="28"/>
        </w:rPr>
      </w:pPr>
      <w:proofErr w:type="gramStart"/>
      <w:r w:rsidRPr="00044BE2">
        <w:rPr>
          <w:b/>
          <w:bCs/>
          <w:sz w:val="28"/>
          <w:szCs w:val="28"/>
          <w:lang w:val="en-US"/>
        </w:rPr>
        <w:t>I</w:t>
      </w:r>
      <w:r w:rsidRPr="00044BE2">
        <w:rPr>
          <w:b/>
          <w:bCs/>
          <w:sz w:val="28"/>
          <w:szCs w:val="28"/>
        </w:rPr>
        <w:t>. Повторение.</w:t>
      </w:r>
      <w:proofErr w:type="gramEnd"/>
    </w:p>
    <w:p w:rsidR="00E555C2" w:rsidRDefault="00E555C2" w:rsidP="00E555C2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5F3CD0">
        <w:rPr>
          <w:b/>
          <w:bCs/>
          <w:sz w:val="28"/>
          <w:szCs w:val="28"/>
        </w:rPr>
        <w:t>Устный счет «Сложение рациональных чисел»</w:t>
      </w:r>
      <w:r w:rsidRPr="005F3CD0">
        <w:rPr>
          <w:sz w:val="28"/>
          <w:szCs w:val="28"/>
        </w:rPr>
        <w:t xml:space="preserve"> 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 -22 + 35 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 -3,7 + 2,8= 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1,5 + (-6,3) 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8,2 + (-8,2)=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22 – 27=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-13 – 8=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19– (-2)=</w:t>
      </w:r>
    </w:p>
    <w:p w:rsidR="00E555C2" w:rsidRPr="005F3CD0" w:rsidRDefault="00E555C2" w:rsidP="00E555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F3CD0">
        <w:rPr>
          <w:sz w:val="28"/>
          <w:szCs w:val="28"/>
        </w:rPr>
        <w:t>-27 – (-3) =</w:t>
      </w:r>
    </w:p>
    <w:p w:rsidR="00E555C2" w:rsidRPr="005F3CD0" w:rsidRDefault="00E555C2" w:rsidP="00E555C2">
      <w:pPr>
        <w:pStyle w:val="a3"/>
        <w:rPr>
          <w:b/>
          <w:bCs/>
          <w:sz w:val="28"/>
          <w:szCs w:val="28"/>
        </w:rPr>
      </w:pPr>
      <w:r w:rsidRPr="005F3CD0">
        <w:rPr>
          <w:b/>
          <w:bCs/>
          <w:sz w:val="28"/>
          <w:szCs w:val="28"/>
        </w:rPr>
        <w:t>2.</w:t>
      </w:r>
      <w:r w:rsidRPr="00D567E2">
        <w:rPr>
          <w:rFonts w:ascii="Cambria" w:hAnsi="Arial" w:cs="Shruti"/>
          <w:b/>
          <w:bCs/>
          <w:color w:val="1F497D"/>
          <w:sz w:val="72"/>
          <w:szCs w:val="72"/>
        </w:rPr>
        <w:t xml:space="preserve"> </w:t>
      </w:r>
      <w:r w:rsidRPr="005F3CD0">
        <w:rPr>
          <w:b/>
          <w:bCs/>
          <w:sz w:val="28"/>
          <w:szCs w:val="28"/>
        </w:rPr>
        <w:t>Раскрой скобки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2(х+1)= 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3(а-2)= 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-2(2х+1)= 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(2а-4в+3)(-3)= 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-(4х-2у+9)= 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>-5(-а+2в+3)=</w:t>
      </w:r>
    </w:p>
    <w:p w:rsidR="00E555C2" w:rsidRPr="005F3CD0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5(-2а+4)= </w:t>
      </w:r>
    </w:p>
    <w:p w:rsidR="00E555C2" w:rsidRPr="00B421FD" w:rsidRDefault="00E555C2" w:rsidP="00E555C2">
      <w:pPr>
        <w:pStyle w:val="a3"/>
        <w:numPr>
          <w:ilvl w:val="0"/>
          <w:numId w:val="2"/>
        </w:numPr>
        <w:rPr>
          <w:sz w:val="28"/>
          <w:szCs w:val="28"/>
        </w:rPr>
      </w:pPr>
      <w:r w:rsidRPr="005F3CD0">
        <w:rPr>
          <w:sz w:val="28"/>
          <w:szCs w:val="28"/>
        </w:rPr>
        <w:t xml:space="preserve">-(3в-5)= 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  <w:lang w:val="en-US"/>
        </w:rPr>
        <w:t>II</w:t>
      </w:r>
      <w:r w:rsidRPr="007C6DDD">
        <w:rPr>
          <w:b/>
          <w:bCs/>
          <w:sz w:val="28"/>
          <w:szCs w:val="28"/>
        </w:rPr>
        <w:t>. Новая тема.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>
        <w:rPr>
          <w:noProof/>
          <w:sz w:val="28"/>
          <w:szCs w:val="28"/>
          <w:lang w:eastAsia="ru-RU" w:bidi="gu-IN"/>
        </w:rPr>
        <w:lastRenderedPageBreak/>
        <w:drawing>
          <wp:inline distT="0" distB="0" distL="0" distR="0">
            <wp:extent cx="6510020" cy="34290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02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В данных выражениях все слагаемые имеют общую буквенную часть и отличаются друг от друга только коэффициентами. Такие слагаемые называют ПОДОБНЫМИ.</w:t>
      </w:r>
    </w:p>
    <w:p w:rsidR="00E555C2" w:rsidRDefault="00E555C2" w:rsidP="00E555C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ВЫВОДЫ: </w:t>
      </w:r>
      <w:r w:rsidRPr="005F3CD0">
        <w:rPr>
          <w:sz w:val="28"/>
          <w:szCs w:val="28"/>
        </w:rPr>
        <w:t>Скажите, чем могут отличаться друг от друга подобные слагаемые?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 </w:t>
      </w:r>
      <w:r w:rsidRPr="005F3CD0">
        <w:rPr>
          <w:i/>
          <w:iCs/>
          <w:sz w:val="28"/>
          <w:szCs w:val="28"/>
        </w:rPr>
        <w:t>(Подобные слагаемые могут отличаться только коэффициентами).</w:t>
      </w:r>
    </w:p>
    <w:p w:rsidR="00E555C2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Как вы думаете, что нужно сделать, чтобы сложить или, другими словами, привести подобные слагаемые?</w:t>
      </w:r>
    </w:p>
    <w:p w:rsidR="00E555C2" w:rsidRDefault="00E555C2" w:rsidP="00E555C2">
      <w:pPr>
        <w:pStyle w:val="a3"/>
        <w:rPr>
          <w:i/>
          <w:iCs/>
          <w:sz w:val="28"/>
          <w:szCs w:val="28"/>
        </w:rPr>
      </w:pPr>
      <w:r w:rsidRPr="005F3CD0">
        <w:rPr>
          <w:sz w:val="28"/>
          <w:szCs w:val="28"/>
        </w:rPr>
        <w:t xml:space="preserve"> (</w:t>
      </w:r>
      <w:r w:rsidRPr="005F3CD0">
        <w:rPr>
          <w:i/>
          <w:iCs/>
          <w:sz w:val="28"/>
          <w:szCs w:val="28"/>
        </w:rPr>
        <w:t>Чтобы сложить подобные слагаемые, надо сложить их коэффициенты и результат умножить на общую буквенную часть).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  <w:lang w:val="en-US"/>
        </w:rPr>
        <w:t>III.</w:t>
      </w:r>
      <w:r w:rsidRPr="007C6DDD">
        <w:rPr>
          <w:b/>
          <w:bCs/>
          <w:sz w:val="28"/>
          <w:szCs w:val="28"/>
        </w:rPr>
        <w:t xml:space="preserve"> Устное закрепление темы.</w:t>
      </w:r>
    </w:p>
    <w:p w:rsidR="00E555C2" w:rsidRDefault="00E555C2" w:rsidP="00E555C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Назовите коэффициенты и упростите выражения:</w:t>
      </w:r>
    </w:p>
    <w:p w:rsidR="00E555C2" w:rsidRDefault="00E555C2" w:rsidP="00E555C2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Комментированное  выполнение заданий. </w:t>
      </w:r>
      <w:r w:rsidRPr="00B421FD">
        <w:rPr>
          <w:sz w:val="28"/>
          <w:szCs w:val="28"/>
        </w:rPr>
        <w:t>Упростить</w:t>
      </w:r>
      <w:r>
        <w:rPr>
          <w:sz w:val="28"/>
          <w:szCs w:val="28"/>
        </w:rPr>
        <w:t>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7C6DDD">
        <w:rPr>
          <w:b/>
          <w:bCs/>
          <w:sz w:val="28"/>
          <w:szCs w:val="28"/>
        </w:rPr>
        <w:t>IV. Физкультминутка.</w:t>
      </w:r>
      <w:r w:rsidRPr="005F3CD0">
        <w:rPr>
          <w:color w:val="000000"/>
          <w:sz w:val="28"/>
          <w:szCs w:val="28"/>
        </w:rPr>
        <w:br/>
        <w:t>Реснички опускаются…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Глазки закрываются…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 xml:space="preserve">Мы спокойно отдыхаем… </w:t>
      </w:r>
      <w:r>
        <w:rPr>
          <w:color w:val="000000"/>
          <w:sz w:val="28"/>
          <w:szCs w:val="28"/>
        </w:rPr>
        <w:t xml:space="preserve"> 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Сном волшебным засыпаем…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Дышится легко… ровно… глубоко…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Наши руки отдыхают…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 xml:space="preserve">Отдыхают, засыпают… </w:t>
      </w:r>
      <w:r>
        <w:rPr>
          <w:color w:val="000000"/>
          <w:sz w:val="28"/>
          <w:szCs w:val="28"/>
        </w:rPr>
        <w:t xml:space="preserve"> 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Шея не напряжена…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Губы чуть приоткрываются…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 xml:space="preserve">Всё чудесно расслабляется… </w:t>
      </w:r>
      <w:r>
        <w:rPr>
          <w:color w:val="000000"/>
          <w:sz w:val="28"/>
          <w:szCs w:val="28"/>
        </w:rPr>
        <w:t xml:space="preserve"> 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Дышится легко… ровно… глубоко.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Сделайте глубокий вдох и медленно делайте выдох.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Ещё раз вдох и выдох…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Раз, два, три… Глазки открываются</w:t>
      </w:r>
    </w:p>
    <w:p w:rsidR="00E555C2" w:rsidRPr="005F3CD0" w:rsidRDefault="00E555C2" w:rsidP="00E555C2">
      <w:pPr>
        <w:pStyle w:val="a3"/>
        <w:rPr>
          <w:color w:val="000000"/>
          <w:sz w:val="28"/>
          <w:szCs w:val="28"/>
        </w:rPr>
      </w:pPr>
      <w:r w:rsidRPr="005F3CD0">
        <w:rPr>
          <w:color w:val="000000"/>
          <w:sz w:val="28"/>
          <w:szCs w:val="28"/>
        </w:rPr>
        <w:t>Работа продолжается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</w:rPr>
        <w:t>V. Закрепление.</w:t>
      </w:r>
    </w:p>
    <w:p w:rsidR="00E555C2" w:rsidRPr="00B421FD" w:rsidRDefault="00E555C2" w:rsidP="00E555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B421FD">
        <w:rPr>
          <w:sz w:val="28"/>
          <w:szCs w:val="28"/>
        </w:rPr>
        <w:t xml:space="preserve">Математический диктант: «Раскрытие скобок и приведение подобных слагаемых». </w:t>
      </w:r>
    </w:p>
    <w:p w:rsidR="00E555C2" w:rsidRDefault="00E555C2" w:rsidP="00E555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B421FD">
        <w:rPr>
          <w:sz w:val="28"/>
          <w:szCs w:val="28"/>
        </w:rPr>
        <w:t>Задание</w:t>
      </w:r>
      <w:r>
        <w:rPr>
          <w:sz w:val="28"/>
          <w:szCs w:val="28"/>
        </w:rPr>
        <w:t xml:space="preserve"> </w:t>
      </w:r>
      <w:r w:rsidRPr="00044BE2">
        <w:rPr>
          <w:sz w:val="28"/>
          <w:szCs w:val="28"/>
        </w:rPr>
        <w:t>по парам</w:t>
      </w:r>
      <w:proofErr w:type="gramStart"/>
      <w:r>
        <w:rPr>
          <w:sz w:val="28"/>
          <w:szCs w:val="28"/>
        </w:rPr>
        <w:t xml:space="preserve"> </w:t>
      </w:r>
      <w:r w:rsidRPr="00044BE2">
        <w:rPr>
          <w:sz w:val="28"/>
          <w:szCs w:val="28"/>
        </w:rPr>
        <w:t>:</w:t>
      </w:r>
      <w:proofErr w:type="gramEnd"/>
      <w:r w:rsidRPr="00B421FD">
        <w:rPr>
          <w:sz w:val="28"/>
          <w:szCs w:val="28"/>
        </w:rPr>
        <w:t xml:space="preserve"> привести подобные слагаемые</w:t>
      </w:r>
    </w:p>
    <w:p w:rsidR="00E555C2" w:rsidRDefault="00E555C2" w:rsidP="00E555C2">
      <w:pPr>
        <w:pStyle w:val="a3"/>
        <w:numPr>
          <w:ilvl w:val="0"/>
          <w:numId w:val="4"/>
        </w:numPr>
        <w:rPr>
          <w:sz w:val="28"/>
          <w:szCs w:val="28"/>
        </w:rPr>
      </w:pPr>
      <w:r w:rsidRPr="00B421FD">
        <w:rPr>
          <w:sz w:val="28"/>
          <w:szCs w:val="28"/>
        </w:rPr>
        <w:lastRenderedPageBreak/>
        <w:t>Привести подобные слагаемые</w:t>
      </w:r>
      <w:r>
        <w:rPr>
          <w:sz w:val="28"/>
          <w:szCs w:val="28"/>
        </w:rPr>
        <w:t>:</w:t>
      </w:r>
    </w:p>
    <w:tbl>
      <w:tblPr>
        <w:tblpPr w:leftFromText="180" w:rightFromText="180" w:horzAnchor="margin" w:tblpY="465"/>
        <w:tblW w:w="10917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3526"/>
        <w:gridCol w:w="3891"/>
        <w:gridCol w:w="3500"/>
      </w:tblGrid>
      <w:tr w:rsidR="00E555C2" w:rsidRPr="00B421FD" w:rsidTr="00423585">
        <w:trPr>
          <w:trHeight w:val="764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044BE2">
              <w:rPr>
                <w:color w:val="000000"/>
                <w:kern w:val="24"/>
                <w:sz w:val="36"/>
                <w:szCs w:val="36"/>
                <w:lang w:eastAsia="ru-RU" w:bidi="gu-IN"/>
              </w:rPr>
              <w:t xml:space="preserve">Первый уровень </w:t>
            </w:r>
          </w:p>
        </w:tc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044BE2">
              <w:rPr>
                <w:color w:val="000000"/>
                <w:kern w:val="24"/>
                <w:sz w:val="36"/>
                <w:szCs w:val="36"/>
                <w:lang w:eastAsia="ru-RU" w:bidi="gu-IN"/>
              </w:rPr>
              <w:t xml:space="preserve">Второй уровень 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jc w:val="center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044BE2">
              <w:rPr>
                <w:color w:val="000000"/>
                <w:kern w:val="24"/>
                <w:sz w:val="36"/>
                <w:szCs w:val="36"/>
                <w:lang w:eastAsia="ru-RU" w:bidi="gu-IN"/>
              </w:rPr>
              <w:t>Третий уровень</w:t>
            </w:r>
          </w:p>
        </w:tc>
      </w:tr>
      <w:tr w:rsidR="00E555C2" w:rsidRPr="00B421FD" w:rsidTr="00423585">
        <w:trPr>
          <w:trHeight w:val="763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9+7у+8у-у+5у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 </w:t>
            </w:r>
          </w:p>
        </w:tc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-0,8с-4k+0,9c+0,1+3k 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4(5-6x)+4(-3x+8)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</w:p>
        </w:tc>
      </w:tr>
      <w:tr w:rsidR="00E555C2" w:rsidRPr="00B421FD" w:rsidTr="00423585">
        <w:trPr>
          <w:trHeight w:val="764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-9x+7x-5x+2x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 </w:t>
            </w:r>
          </w:p>
        </w:tc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-(3x-a)-(4a-x)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 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3(2k-4c)-(-6k+c)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</w:p>
        </w:tc>
      </w:tr>
      <w:tr w:rsidR="00E555C2" w:rsidRPr="00B421FD" w:rsidTr="00423585">
        <w:trPr>
          <w:trHeight w:val="763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0,3a-0,2a-0,7a+0,2a</w:t>
            </w:r>
          </w:p>
        </w:tc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-0,8c-4k+0,9c+0,1+3k 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-10(7x-1)+5(6-4x)</w:t>
            </w:r>
          </w:p>
        </w:tc>
      </w:tr>
      <w:tr w:rsidR="00E555C2" w:rsidRPr="00B421FD" w:rsidTr="00423585">
        <w:trPr>
          <w:trHeight w:val="764"/>
        </w:trPr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10x-4x+x-6x+5 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</w:p>
        </w:tc>
        <w:tc>
          <w:tcPr>
            <w:tcW w:w="38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 xml:space="preserve">2n+(3k+4n)-(k-7n) 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</w:p>
        </w:tc>
        <w:tc>
          <w:tcPr>
            <w:tcW w:w="3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E555C2" w:rsidRPr="00B421FD" w:rsidRDefault="00E555C2" w:rsidP="00423585">
            <w:pPr>
              <w:suppressAutoHyphens w:val="0"/>
              <w:textAlignment w:val="baseline"/>
              <w:rPr>
                <w:rFonts w:ascii="Arial" w:hAnsi="Arial" w:cs="Arial"/>
                <w:sz w:val="36"/>
                <w:szCs w:val="36"/>
                <w:lang w:eastAsia="ru-RU" w:bidi="gu-IN"/>
              </w:rPr>
            </w:pPr>
            <w:r w:rsidRPr="00B421FD">
              <w:rPr>
                <w:color w:val="000000"/>
                <w:kern w:val="24"/>
                <w:sz w:val="40"/>
                <w:szCs w:val="40"/>
                <w:lang w:eastAsia="ru-RU" w:bidi="gu-IN"/>
              </w:rPr>
              <w:t>-(7c-5)-2(6c-4)</w:t>
            </w:r>
            <w:r>
              <w:rPr>
                <w:color w:val="000000"/>
                <w:kern w:val="24"/>
                <w:sz w:val="40"/>
                <w:szCs w:val="40"/>
                <w:lang w:eastAsia="ru-RU" w:bidi="gu-IN"/>
              </w:rPr>
              <w:t>=</w:t>
            </w:r>
          </w:p>
        </w:tc>
      </w:tr>
    </w:tbl>
    <w:p w:rsidR="00E555C2" w:rsidRPr="00B421FD" w:rsidRDefault="00E555C2" w:rsidP="00E555C2">
      <w:pPr>
        <w:pStyle w:val="a3"/>
        <w:ind w:left="720"/>
        <w:rPr>
          <w:sz w:val="28"/>
          <w:szCs w:val="28"/>
        </w:rPr>
      </w:pPr>
    </w:p>
    <w:p w:rsidR="00E555C2" w:rsidRPr="00B421FD" w:rsidRDefault="00E555C2" w:rsidP="00E555C2">
      <w:pPr>
        <w:pStyle w:val="a3"/>
        <w:rPr>
          <w:sz w:val="28"/>
          <w:szCs w:val="28"/>
        </w:rPr>
      </w:pPr>
      <w:r w:rsidRPr="007C6DDD">
        <w:rPr>
          <w:b/>
          <w:bCs/>
          <w:sz w:val="28"/>
          <w:szCs w:val="28"/>
        </w:rPr>
        <w:t>VI</w:t>
      </w:r>
      <w:r>
        <w:rPr>
          <w:b/>
          <w:bCs/>
          <w:sz w:val="28"/>
          <w:szCs w:val="28"/>
        </w:rPr>
        <w:t xml:space="preserve"> </w:t>
      </w:r>
      <w:r w:rsidRPr="007C6DDD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Домашнее задание:№</w:t>
      </w:r>
      <w:r w:rsidRPr="007C6DDD">
        <w:rPr>
          <w:b/>
          <w:bCs/>
          <w:sz w:val="28"/>
          <w:szCs w:val="28"/>
        </w:rPr>
        <w:t xml:space="preserve"> 739,742</w:t>
      </w:r>
    </w:p>
    <w:p w:rsidR="00E555C2" w:rsidRPr="007C6DDD" w:rsidRDefault="00E555C2" w:rsidP="00E555C2">
      <w:pPr>
        <w:pStyle w:val="a3"/>
        <w:rPr>
          <w:b/>
          <w:bCs/>
          <w:sz w:val="28"/>
          <w:szCs w:val="28"/>
        </w:rPr>
      </w:pPr>
      <w:r w:rsidRPr="007C6DDD">
        <w:rPr>
          <w:b/>
          <w:bCs/>
          <w:sz w:val="28"/>
          <w:szCs w:val="28"/>
        </w:rPr>
        <w:t>VII. Итог урока.</w:t>
      </w:r>
    </w:p>
    <w:p w:rsidR="00E555C2" w:rsidRPr="005F3CD0" w:rsidRDefault="00E555C2" w:rsidP="00E555C2">
      <w:pPr>
        <w:pStyle w:val="a3"/>
        <w:rPr>
          <w:i/>
          <w:iCs/>
          <w:sz w:val="28"/>
          <w:szCs w:val="28"/>
        </w:rPr>
      </w:pPr>
      <w:r w:rsidRPr="005F3CD0">
        <w:rPr>
          <w:sz w:val="28"/>
          <w:szCs w:val="28"/>
        </w:rPr>
        <w:t xml:space="preserve">А теперь подсчитайте общее количество баллов, набранных вами за урок. </w:t>
      </w:r>
      <w:r w:rsidRPr="005F3CD0">
        <w:rPr>
          <w:i/>
          <w:iCs/>
          <w:sz w:val="28"/>
          <w:szCs w:val="28"/>
        </w:rPr>
        <w:t>(Результаты заносятся в карточку учета знаний учащихся)</w:t>
      </w:r>
    </w:p>
    <w:tbl>
      <w:tblPr>
        <w:tblW w:w="0" w:type="auto"/>
        <w:tblInd w:w="-4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51"/>
        <w:gridCol w:w="851"/>
        <w:gridCol w:w="850"/>
        <w:gridCol w:w="1560"/>
        <w:gridCol w:w="1134"/>
        <w:gridCol w:w="1559"/>
        <w:gridCol w:w="1417"/>
        <w:gridCol w:w="1134"/>
      </w:tblGrid>
      <w:tr w:rsidR="00E555C2" w:rsidRPr="005F3CD0" w:rsidTr="00423585">
        <w:tc>
          <w:tcPr>
            <w:tcW w:w="1851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i/>
                <w:iCs/>
                <w:sz w:val="28"/>
                <w:szCs w:val="28"/>
              </w:rPr>
            </w:pPr>
            <w:r w:rsidRPr="005F3CD0">
              <w:rPr>
                <w:i/>
                <w:iCs/>
                <w:sz w:val="28"/>
                <w:szCs w:val="28"/>
              </w:rPr>
              <w:t>Фамилия, имя учащегося</w:t>
            </w:r>
          </w:p>
        </w:tc>
        <w:tc>
          <w:tcPr>
            <w:tcW w:w="1701" w:type="dxa"/>
            <w:gridSpan w:val="2"/>
            <w:vMerge w:val="restart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ind w:left="30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 xml:space="preserve">  </w:t>
            </w:r>
            <w:r w:rsidRPr="005F3CD0">
              <w:rPr>
                <w:i/>
                <w:iCs/>
                <w:sz w:val="28"/>
                <w:szCs w:val="28"/>
              </w:rPr>
              <w:t>Устная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F3CD0">
              <w:rPr>
                <w:i/>
                <w:iCs/>
                <w:sz w:val="28"/>
                <w:szCs w:val="28"/>
              </w:rPr>
              <w:t xml:space="preserve"> работа</w:t>
            </w:r>
          </w:p>
        </w:tc>
        <w:tc>
          <w:tcPr>
            <w:tcW w:w="1560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Математический диктант</w:t>
            </w:r>
          </w:p>
        </w:tc>
        <w:tc>
          <w:tcPr>
            <w:tcW w:w="1134" w:type="dxa"/>
            <w:vMerge w:val="restart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Работа по парам</w:t>
            </w:r>
          </w:p>
        </w:tc>
        <w:tc>
          <w:tcPr>
            <w:tcW w:w="1559" w:type="dxa"/>
            <w:vMerge w:val="restart"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Дифференцированное задание</w:t>
            </w:r>
          </w:p>
        </w:tc>
        <w:tc>
          <w:tcPr>
            <w:tcW w:w="2551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  <w:r w:rsidRPr="005F3CD0">
              <w:rPr>
                <w:i/>
                <w:iCs/>
                <w:sz w:val="28"/>
                <w:szCs w:val="28"/>
              </w:rPr>
              <w:t>Итог урока</w:t>
            </w:r>
          </w:p>
        </w:tc>
      </w:tr>
      <w:tr w:rsidR="00E555C2" w:rsidRPr="005F3CD0" w:rsidTr="00423585">
        <w:tc>
          <w:tcPr>
            <w:tcW w:w="1851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  <w:shd w:val="clear" w:color="auto" w:fill="auto"/>
            <w:vAlign w:val="center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double" w:sz="1" w:space="0" w:color="000000"/>
              <w:left w:val="single" w:sz="4" w:space="0" w:color="auto"/>
              <w:bottom w:val="double" w:sz="1" w:space="0" w:color="000000"/>
            </w:tcBorders>
            <w:shd w:val="clear" w:color="auto" w:fill="auto"/>
            <w:vAlign w:val="center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i/>
                <w:iCs/>
                <w:sz w:val="28"/>
                <w:szCs w:val="28"/>
              </w:rPr>
            </w:pPr>
            <w:r w:rsidRPr="005F3CD0">
              <w:rPr>
                <w:i/>
                <w:iCs/>
                <w:sz w:val="28"/>
                <w:szCs w:val="28"/>
              </w:rPr>
              <w:t>баллы</w:t>
            </w:r>
          </w:p>
        </w:tc>
        <w:tc>
          <w:tcPr>
            <w:tcW w:w="1134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  <w:r w:rsidRPr="005F3CD0">
              <w:rPr>
                <w:i/>
                <w:iCs/>
                <w:sz w:val="28"/>
                <w:szCs w:val="28"/>
              </w:rPr>
              <w:t>оценка</w:t>
            </w:r>
          </w:p>
        </w:tc>
      </w:tr>
      <w:tr w:rsidR="00E555C2" w:rsidRPr="005F3CD0" w:rsidTr="00423585">
        <w:trPr>
          <w:trHeight w:val="765"/>
        </w:trPr>
        <w:tc>
          <w:tcPr>
            <w:tcW w:w="1851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Бауденова</w:t>
            </w:r>
            <w:proofErr w:type="spellEnd"/>
          </w:p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Зарема</w:t>
            </w:r>
            <w:proofErr w:type="spellEnd"/>
          </w:p>
        </w:tc>
        <w:tc>
          <w:tcPr>
            <w:tcW w:w="851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double" w:sz="1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double" w:sz="1" w:space="0" w:color="000000"/>
              <w:left w:val="double" w:sz="1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</w:tr>
      <w:tr w:rsidR="00E555C2" w:rsidRPr="005F3CD0" w:rsidTr="00423585">
        <w:trPr>
          <w:trHeight w:val="705"/>
        </w:trPr>
        <w:tc>
          <w:tcPr>
            <w:tcW w:w="1851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Машиков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</w:t>
            </w:r>
          </w:p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</w:tr>
      <w:tr w:rsidR="00E555C2" w:rsidRPr="005F3CD0" w:rsidTr="00423585">
        <w:trPr>
          <w:trHeight w:val="810"/>
        </w:trPr>
        <w:tc>
          <w:tcPr>
            <w:tcW w:w="1851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Мукушева</w:t>
            </w:r>
            <w:proofErr w:type="spellEnd"/>
          </w:p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Аружан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</w:tr>
      <w:tr w:rsidR="00E555C2" w:rsidRPr="005F3CD0" w:rsidTr="00423585">
        <w:trPr>
          <w:trHeight w:val="720"/>
        </w:trPr>
        <w:tc>
          <w:tcPr>
            <w:tcW w:w="1851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Оралов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Темирлан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1" w:space="0" w:color="000000"/>
            </w:tcBorders>
            <w:shd w:val="clear" w:color="auto" w:fill="auto"/>
          </w:tcPr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  <w:p w:rsidR="00E555C2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  <w:right w:val="single" w:sz="4" w:space="0" w:color="auto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E555C2" w:rsidRPr="005F3CD0" w:rsidRDefault="00E555C2" w:rsidP="00423585">
            <w:pPr>
              <w:pStyle w:val="a3"/>
              <w:rPr>
                <w:sz w:val="28"/>
                <w:szCs w:val="28"/>
              </w:rPr>
            </w:pPr>
          </w:p>
        </w:tc>
      </w:tr>
    </w:tbl>
    <w:p w:rsidR="00E555C2" w:rsidRPr="005F3CD0" w:rsidRDefault="00E555C2" w:rsidP="00E555C2">
      <w:pPr>
        <w:pStyle w:val="a3"/>
        <w:rPr>
          <w:sz w:val="28"/>
          <w:szCs w:val="28"/>
        </w:rPr>
      </w:pP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Более 14 баллов </w:t>
      </w:r>
      <w:proofErr w:type="gramStart"/>
      <w:r w:rsidRPr="005F3CD0">
        <w:rPr>
          <w:sz w:val="28"/>
          <w:szCs w:val="28"/>
        </w:rPr>
        <w:t>–«</w:t>
      </w:r>
      <w:proofErr w:type="gramEnd"/>
      <w:r w:rsidRPr="005F3CD0">
        <w:rPr>
          <w:sz w:val="28"/>
          <w:szCs w:val="28"/>
        </w:rPr>
        <w:t>ОТЛИЧНО»,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11-14 баллов – «МОЛОДЕЦ»,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До 11 баллов </w:t>
      </w:r>
      <w:proofErr w:type="gramStart"/>
      <w:r w:rsidRPr="005F3CD0">
        <w:rPr>
          <w:sz w:val="28"/>
          <w:szCs w:val="28"/>
        </w:rPr>
        <w:t>–«</w:t>
      </w:r>
      <w:proofErr w:type="gramEnd"/>
      <w:r w:rsidRPr="005F3CD0">
        <w:rPr>
          <w:sz w:val="28"/>
          <w:szCs w:val="28"/>
        </w:rPr>
        <w:t>ПОРАБОТАЙ ЕЩЕ»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 xml:space="preserve">Сегодня с вами рассмотрели тему «Подобные слагаемые», </w:t>
      </w:r>
      <w:proofErr w:type="gramStart"/>
      <w:r w:rsidRPr="005F3CD0">
        <w:rPr>
          <w:sz w:val="28"/>
          <w:szCs w:val="28"/>
        </w:rPr>
        <w:t>узнали какие слагаемые называются</w:t>
      </w:r>
      <w:proofErr w:type="gramEnd"/>
      <w:r w:rsidRPr="005F3CD0">
        <w:rPr>
          <w:sz w:val="28"/>
          <w:szCs w:val="28"/>
        </w:rPr>
        <w:t xml:space="preserve"> подобными, что нужно делать, чтобы складывать подобные слагаемые.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r w:rsidRPr="005F3CD0">
        <w:rPr>
          <w:sz w:val="28"/>
          <w:szCs w:val="28"/>
        </w:rPr>
        <w:t>Итак, наш урок подошел к концу. Я хочу сказать вам СПАСИБО за работу на уроке.</w:t>
      </w:r>
    </w:p>
    <w:p w:rsidR="00E555C2" w:rsidRPr="005F3CD0" w:rsidRDefault="00E555C2" w:rsidP="00E555C2">
      <w:pPr>
        <w:pStyle w:val="a3"/>
        <w:rPr>
          <w:sz w:val="28"/>
          <w:szCs w:val="28"/>
        </w:rPr>
      </w:pPr>
      <w:bookmarkStart w:id="0" w:name="_GoBack"/>
      <w:bookmarkEnd w:id="0"/>
    </w:p>
    <w:p w:rsidR="00ED4BE9" w:rsidRDefault="00ED4BE9"/>
    <w:sectPr w:rsidR="00ED4BE9" w:rsidSect="00727274">
      <w:pgSz w:w="11906" w:h="16838"/>
      <w:pgMar w:top="1134" w:right="850" w:bottom="284" w:left="709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C362C"/>
    <w:multiLevelType w:val="hybridMultilevel"/>
    <w:tmpl w:val="37B44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11CCD"/>
    <w:multiLevelType w:val="hybridMultilevel"/>
    <w:tmpl w:val="37B44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F8467A"/>
    <w:multiLevelType w:val="hybridMultilevel"/>
    <w:tmpl w:val="CF742FDE"/>
    <w:lvl w:ilvl="0" w:tplc="9F3E7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16B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ACD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8C57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D8BC1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F0F40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E8CEC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0E0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CCD8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65724"/>
    <w:multiLevelType w:val="hybridMultilevel"/>
    <w:tmpl w:val="978EC456"/>
    <w:lvl w:ilvl="0" w:tplc="A538E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0497A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E8533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8C99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B0D1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48BF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D64E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F452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66E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5C2"/>
    <w:rsid w:val="00E555C2"/>
    <w:rsid w:val="00ED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5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4">
    <w:name w:val="Balloon Text"/>
    <w:basedOn w:val="a"/>
    <w:link w:val="a5"/>
    <w:uiPriority w:val="99"/>
    <w:semiHidden/>
    <w:unhideWhenUsed/>
    <w:rsid w:val="00E55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5C2"/>
    <w:rPr>
      <w:rFonts w:ascii="Tahoma" w:eastAsia="Times New Roman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5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a4">
    <w:name w:val="Balloon Text"/>
    <w:basedOn w:val="a"/>
    <w:link w:val="a5"/>
    <w:uiPriority w:val="99"/>
    <w:semiHidden/>
    <w:unhideWhenUsed/>
    <w:rsid w:val="00E55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55C2"/>
    <w:rPr>
      <w:rFonts w:ascii="Tahoma" w:eastAsia="Times New Roman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3010</Characters>
  <Application>Microsoft Office Word</Application>
  <DocSecurity>0</DocSecurity>
  <Lines>25</Lines>
  <Paragraphs>7</Paragraphs>
  <ScaleCrop>false</ScaleCrop>
  <Company>Home</Company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2018-01-23T08:19:00Z</dcterms:created>
  <dcterms:modified xsi:type="dcterms:W3CDTF">2018-01-23T08:20:00Z</dcterms:modified>
</cp:coreProperties>
</file>